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8B0" w:rsidRPr="002418B0" w:rsidRDefault="002418B0" w:rsidP="002418B0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2418B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Notice of Meeting and Agenda for the Meeting of J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une </w:t>
      </w:r>
      <w:bookmarkStart w:id="0" w:name="_GoBack"/>
      <w:bookmarkEnd w:id="0"/>
      <w:r w:rsidRPr="002418B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13, 2018 of the Tufts University Faculty Senate</w:t>
      </w:r>
    </w:p>
    <w:p w:rsidR="002418B0" w:rsidRPr="002418B0" w:rsidRDefault="002418B0" w:rsidP="002418B0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2418B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:rsidR="002418B0" w:rsidRPr="002418B0" w:rsidRDefault="002418B0" w:rsidP="002418B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418B0">
        <w:rPr>
          <w:rFonts w:ascii="Calibri" w:eastAsia="Times New Roman" w:hAnsi="Calibri" w:cs="Calibri"/>
          <w:color w:val="000000"/>
          <w:sz w:val="28"/>
          <w:szCs w:val="28"/>
        </w:rPr>
        <w:t>Notice is hereby given that a meeting of the Tufts University Faculty Senate will be held on June 13, 2018 at 8 a.m. in Cabot 702 on the Medford Campus with teleconferencing connections from Sackler 802 on the Boston Campus and the Dean’s Conference Room on the Grafton Campus.</w:t>
      </w:r>
    </w:p>
    <w:p w:rsidR="002418B0" w:rsidRPr="002418B0" w:rsidRDefault="002418B0" w:rsidP="002418B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418B0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2418B0" w:rsidRPr="002418B0" w:rsidRDefault="002418B0" w:rsidP="002418B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418B0">
        <w:rPr>
          <w:rFonts w:ascii="Calibri" w:eastAsia="Times New Roman" w:hAnsi="Calibri" w:cs="Calibri"/>
          <w:color w:val="000000"/>
          <w:sz w:val="28"/>
          <w:szCs w:val="28"/>
        </w:rPr>
        <w:t>The items to be considered at the meeting are as follows:</w:t>
      </w:r>
    </w:p>
    <w:p w:rsidR="002418B0" w:rsidRPr="002418B0" w:rsidRDefault="002418B0" w:rsidP="002418B0">
      <w:pPr>
        <w:spacing w:before="100" w:beforeAutospacing="1" w:after="200" w:line="242" w:lineRule="atLeast"/>
        <w:ind w:left="630" w:hanging="360"/>
        <w:rPr>
          <w:rFonts w:ascii="-webkit-standard" w:eastAsia="Times New Roman" w:hAnsi="-webkit-standard" w:cs="Times New Roman"/>
          <w:color w:val="000000"/>
        </w:rPr>
      </w:pP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1.</w:t>
      </w:r>
      <w:r w:rsidRPr="002418B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Approval of Minutes of the Faculty Senate meeting of May 9, 2018</w:t>
      </w:r>
    </w:p>
    <w:p w:rsidR="002418B0" w:rsidRPr="002418B0" w:rsidRDefault="002418B0" w:rsidP="002418B0">
      <w:pPr>
        <w:spacing w:before="100" w:beforeAutospacing="1" w:after="200" w:line="242" w:lineRule="atLeast"/>
        <w:ind w:left="630" w:hanging="360"/>
        <w:rPr>
          <w:rFonts w:ascii="-webkit-standard" w:eastAsia="Times New Roman" w:hAnsi="-webkit-standard" w:cs="Times New Roman"/>
          <w:color w:val="000000"/>
        </w:rPr>
      </w:pP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2.</w:t>
      </w:r>
      <w:r w:rsidRPr="002418B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Reports of Senate Standing Committees</w:t>
      </w:r>
    </w:p>
    <w:p w:rsidR="002418B0" w:rsidRPr="002418B0" w:rsidRDefault="002418B0" w:rsidP="002418B0">
      <w:pPr>
        <w:spacing w:before="100" w:beforeAutospacing="1" w:after="200" w:line="242" w:lineRule="atLeast"/>
        <w:ind w:left="1350" w:hanging="360"/>
        <w:rPr>
          <w:rFonts w:ascii="-webkit-standard" w:eastAsia="Times New Roman" w:hAnsi="-webkit-standard" w:cs="Times New Roman"/>
          <w:color w:val="000000"/>
        </w:rPr>
      </w:pP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a.</w:t>
      </w:r>
      <w:r w:rsidRPr="002418B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Committee on Nominations</w:t>
      </w:r>
    </w:p>
    <w:p w:rsidR="002418B0" w:rsidRPr="002418B0" w:rsidRDefault="002418B0" w:rsidP="002418B0">
      <w:pPr>
        <w:spacing w:before="100" w:beforeAutospacing="1" w:after="200" w:line="242" w:lineRule="atLeast"/>
        <w:ind w:left="1350" w:hanging="360"/>
        <w:rPr>
          <w:rFonts w:ascii="-webkit-standard" w:eastAsia="Times New Roman" w:hAnsi="-webkit-standard" w:cs="Times New Roman"/>
          <w:color w:val="000000"/>
        </w:rPr>
      </w:pP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b.</w:t>
      </w:r>
      <w:r w:rsidRPr="002418B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Committee on Faculty Affairs</w:t>
      </w:r>
    </w:p>
    <w:p w:rsidR="002418B0" w:rsidRPr="002418B0" w:rsidRDefault="002418B0" w:rsidP="002418B0">
      <w:pPr>
        <w:spacing w:before="100" w:beforeAutospacing="1" w:after="200" w:line="242" w:lineRule="atLeast"/>
        <w:ind w:left="1350" w:hanging="360"/>
        <w:rPr>
          <w:rFonts w:ascii="-webkit-standard" w:eastAsia="Times New Roman" w:hAnsi="-webkit-standard" w:cs="Times New Roman"/>
          <w:color w:val="000000"/>
        </w:rPr>
      </w:pP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c.</w:t>
      </w:r>
      <w:r w:rsidRPr="002418B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Committee on Budget Planning and Development</w:t>
      </w:r>
    </w:p>
    <w:p w:rsidR="002418B0" w:rsidRPr="002418B0" w:rsidRDefault="002418B0" w:rsidP="002418B0">
      <w:pPr>
        <w:spacing w:before="100" w:beforeAutospacing="1" w:after="200" w:line="242" w:lineRule="atLeast"/>
        <w:ind w:left="1350" w:hanging="360"/>
        <w:rPr>
          <w:rFonts w:ascii="-webkit-standard" w:eastAsia="Times New Roman" w:hAnsi="-webkit-standard" w:cs="Times New Roman"/>
          <w:color w:val="000000"/>
        </w:rPr>
      </w:pP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d.</w:t>
      </w:r>
      <w:r w:rsidRPr="002418B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Committee on Research and Scholarship</w:t>
      </w:r>
    </w:p>
    <w:p w:rsidR="002418B0" w:rsidRPr="002418B0" w:rsidRDefault="002418B0" w:rsidP="002418B0">
      <w:pPr>
        <w:spacing w:before="100" w:beforeAutospacing="1" w:after="200" w:line="242" w:lineRule="atLeast"/>
        <w:ind w:left="1350" w:hanging="360"/>
        <w:rPr>
          <w:rFonts w:ascii="-webkit-standard" w:eastAsia="Times New Roman" w:hAnsi="-webkit-standard" w:cs="Times New Roman"/>
          <w:color w:val="000000"/>
        </w:rPr>
      </w:pP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e.</w:t>
      </w:r>
      <w:r w:rsidRPr="002418B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Committee on Educational Affairs and Policy</w:t>
      </w:r>
    </w:p>
    <w:p w:rsidR="002418B0" w:rsidRPr="002418B0" w:rsidRDefault="002418B0" w:rsidP="002418B0">
      <w:pPr>
        <w:spacing w:before="100" w:beforeAutospacing="1" w:after="200" w:line="242" w:lineRule="atLeast"/>
        <w:ind w:left="630" w:hanging="360"/>
        <w:rPr>
          <w:rFonts w:ascii="-webkit-standard" w:eastAsia="Times New Roman" w:hAnsi="-webkit-standard" w:cs="Times New Roman"/>
          <w:color w:val="000000"/>
        </w:rPr>
      </w:pP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3.</w:t>
      </w:r>
      <w:r w:rsidRPr="002418B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Consideration Election of Officers for 2018-19 and Proposed Slate by Committee on Nominations (see attachment).</w:t>
      </w:r>
    </w:p>
    <w:p w:rsidR="002418B0" w:rsidRPr="002418B0" w:rsidRDefault="002418B0" w:rsidP="002418B0">
      <w:pPr>
        <w:spacing w:before="100" w:beforeAutospacing="1" w:after="200" w:line="242" w:lineRule="atLeast"/>
        <w:ind w:left="630" w:hanging="360"/>
        <w:rPr>
          <w:rFonts w:ascii="-webkit-standard" w:eastAsia="Times New Roman" w:hAnsi="-webkit-standard" w:cs="Times New Roman"/>
          <w:color w:val="000000"/>
        </w:rPr>
      </w:pP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4.</w:t>
      </w:r>
      <w:r w:rsidRPr="002418B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418B0">
        <w:rPr>
          <w:rFonts w:ascii="-webkit-standard" w:eastAsia="Times New Roman" w:hAnsi="-webkit-standard" w:cs="Times New Roman"/>
          <w:color w:val="000000"/>
          <w:sz w:val="28"/>
          <w:szCs w:val="28"/>
        </w:rPr>
        <w:t>Other business.</w:t>
      </w:r>
    </w:p>
    <w:p w:rsidR="002418B0" w:rsidRPr="002418B0" w:rsidRDefault="002418B0" w:rsidP="002418B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418B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005654" w:rsidRDefault="002418B0"/>
    <w:sectPr w:rsidR="00005654" w:rsidSect="0025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B0"/>
    <w:rsid w:val="002418B0"/>
    <w:rsid w:val="00252254"/>
    <w:rsid w:val="0081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11812"/>
  <w14:defaultImageDpi w14:val="32767"/>
  <w15:chartTrackingRefBased/>
  <w15:docId w15:val="{77308468-93A0-8D44-B489-0AAC981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Melissa M.</dc:creator>
  <cp:keywords/>
  <dc:description/>
  <cp:lastModifiedBy>Stevenson, Melissa M.</cp:lastModifiedBy>
  <cp:revision>1</cp:revision>
  <dcterms:created xsi:type="dcterms:W3CDTF">2018-06-13T13:59:00Z</dcterms:created>
  <dcterms:modified xsi:type="dcterms:W3CDTF">2018-06-13T14:00:00Z</dcterms:modified>
</cp:coreProperties>
</file>